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3" w:rsidRPr="00C401EE" w:rsidRDefault="007D6558">
      <w:pPr>
        <w:rPr>
          <w:rFonts w:ascii="Times New Roman" w:hAnsi="Times New Roman" w:cs="Times New Roman"/>
          <w:sz w:val="32"/>
          <w:szCs w:val="32"/>
        </w:rPr>
      </w:pPr>
      <w:r w:rsidRPr="00C401EE">
        <w:rPr>
          <w:rFonts w:ascii="Times New Roman" w:hAnsi="Times New Roman" w:cs="Times New Roman"/>
          <w:sz w:val="32"/>
          <w:szCs w:val="32"/>
        </w:rPr>
        <w:t xml:space="preserve">                                          Протокол </w:t>
      </w:r>
    </w:p>
    <w:p w:rsidR="007D6558" w:rsidRDefault="007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заседания общественной комиссии МО ГП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Бабушкинское» </w:t>
      </w:r>
      <w:r w:rsidR="00372C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72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подведении итогов приема предложений от населения и определении общественной территории, в отношении которой поступило наибольшее количество предложений </w:t>
      </w:r>
      <w:r w:rsidR="00AB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реализации</w:t>
      </w:r>
      <w:r w:rsidR="00AB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в рамках Всероссийского конкурса лучших проектов создания комфортной городской среды».  </w:t>
      </w:r>
    </w:p>
    <w:p w:rsidR="007D6558" w:rsidRPr="00AB66DF" w:rsidRDefault="007D6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66DF">
        <w:rPr>
          <w:rFonts w:ascii="Times New Roman" w:hAnsi="Times New Roman" w:cs="Times New Roman"/>
          <w:sz w:val="24"/>
          <w:szCs w:val="24"/>
        </w:rPr>
        <w:t>15  ноября</w:t>
      </w:r>
      <w:proofErr w:type="gramEnd"/>
      <w:r w:rsidRPr="00AB66DF">
        <w:rPr>
          <w:rFonts w:ascii="Times New Roman" w:hAnsi="Times New Roman" w:cs="Times New Roman"/>
          <w:sz w:val="24"/>
          <w:szCs w:val="24"/>
        </w:rPr>
        <w:t xml:space="preserve"> 2019 года                            </w:t>
      </w:r>
      <w:r w:rsidR="00AB66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679">
        <w:rPr>
          <w:rFonts w:ascii="Times New Roman" w:hAnsi="Times New Roman" w:cs="Times New Roman"/>
          <w:sz w:val="24"/>
          <w:szCs w:val="24"/>
        </w:rPr>
        <w:t xml:space="preserve">    г. Бабушкин</w:t>
      </w:r>
    </w:p>
    <w:p w:rsidR="007D6558" w:rsidRPr="00AB66DF" w:rsidRDefault="007D65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Председатель:  </w:t>
      </w:r>
    </w:p>
    <w:p w:rsidR="007D6558" w:rsidRDefault="007D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председатель ОК, замес</w:t>
      </w:r>
      <w:r w:rsidR="00C401EE">
        <w:rPr>
          <w:rFonts w:ascii="Times New Roman" w:hAnsi="Times New Roman" w:cs="Times New Roman"/>
          <w:sz w:val="28"/>
          <w:szCs w:val="28"/>
        </w:rPr>
        <w:t>титель главы администрации по ЖК</w:t>
      </w:r>
      <w:r>
        <w:rPr>
          <w:rFonts w:ascii="Times New Roman" w:hAnsi="Times New Roman" w:cs="Times New Roman"/>
          <w:sz w:val="28"/>
          <w:szCs w:val="28"/>
        </w:rPr>
        <w:t>Х и социальным вопросам</w:t>
      </w:r>
    </w:p>
    <w:p w:rsidR="007D6558" w:rsidRPr="00AB66DF" w:rsidRDefault="007D65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7D6558" w:rsidRDefault="0013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Маковецкая А.В.</w:t>
      </w:r>
      <w:r w:rsidR="007D6558">
        <w:rPr>
          <w:rFonts w:ascii="Times New Roman" w:hAnsi="Times New Roman" w:cs="Times New Roman"/>
          <w:sz w:val="28"/>
          <w:szCs w:val="28"/>
        </w:rPr>
        <w:t xml:space="preserve"> – член 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7D6558" w:rsidRPr="00AB66DF" w:rsidRDefault="007D65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D6558" w:rsidRDefault="00AB6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 w:rsidR="001363A8">
        <w:rPr>
          <w:rFonts w:ascii="Times New Roman" w:hAnsi="Times New Roman" w:cs="Times New Roman"/>
          <w:sz w:val="28"/>
          <w:szCs w:val="28"/>
        </w:rPr>
        <w:t xml:space="preserve"> М.А.            </w:t>
      </w:r>
      <w:proofErr w:type="spellStart"/>
      <w:r w:rsidR="001363A8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="001363A8">
        <w:rPr>
          <w:rFonts w:ascii="Times New Roman" w:hAnsi="Times New Roman" w:cs="Times New Roman"/>
          <w:sz w:val="28"/>
          <w:szCs w:val="28"/>
        </w:rPr>
        <w:t xml:space="preserve"> Ю.А.   </w:t>
      </w:r>
      <w:r>
        <w:rPr>
          <w:rFonts w:ascii="Times New Roman" w:hAnsi="Times New Roman" w:cs="Times New Roman"/>
          <w:sz w:val="28"/>
          <w:szCs w:val="28"/>
        </w:rPr>
        <w:t xml:space="preserve">           Аверина Е.А.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Безбородова Е.Ю.         Донцова Г.Г.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CC24EF">
        <w:rPr>
          <w:rFonts w:ascii="Times New Roman" w:hAnsi="Times New Roman" w:cs="Times New Roman"/>
          <w:sz w:val="28"/>
          <w:szCs w:val="28"/>
        </w:rPr>
        <w:t xml:space="preserve">И.              </w:t>
      </w:r>
      <w:r>
        <w:rPr>
          <w:rFonts w:ascii="Times New Roman" w:hAnsi="Times New Roman" w:cs="Times New Roman"/>
          <w:sz w:val="28"/>
          <w:szCs w:val="28"/>
        </w:rPr>
        <w:t>Черных Т.А.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         Ткаченко Т.Ю.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="001363A8">
        <w:rPr>
          <w:rFonts w:ascii="Times New Roman" w:hAnsi="Times New Roman" w:cs="Times New Roman"/>
          <w:sz w:val="28"/>
          <w:szCs w:val="28"/>
        </w:rPr>
        <w:t xml:space="preserve">А.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Москвитина Е.В.</w:t>
      </w:r>
    </w:p>
    <w:p w:rsidR="00AB66DF" w:rsidRPr="00AB66DF" w:rsidRDefault="00AB66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Станислав</w:t>
      </w:r>
      <w:r w:rsidR="009A19C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– ведущий архитектор</w:t>
      </w:r>
      <w:r w:rsidR="009A19C3">
        <w:rPr>
          <w:rFonts w:ascii="Times New Roman" w:hAnsi="Times New Roman" w:cs="Times New Roman"/>
          <w:sz w:val="28"/>
          <w:szCs w:val="28"/>
        </w:rPr>
        <w:t>,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A19C3">
        <w:rPr>
          <w:rFonts w:ascii="Times New Roman" w:hAnsi="Times New Roman" w:cs="Times New Roman"/>
          <w:sz w:val="28"/>
          <w:szCs w:val="28"/>
        </w:rPr>
        <w:t>Сибирская  Лаборатория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9A19C3">
        <w:rPr>
          <w:rFonts w:ascii="Times New Roman" w:hAnsi="Times New Roman" w:cs="Times New Roman"/>
          <w:sz w:val="28"/>
          <w:szCs w:val="28"/>
        </w:rPr>
        <w:t>»</w:t>
      </w: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3326F1" w:rsidRDefault="00AB66DF" w:rsidP="00AB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о поездке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форум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«Конкурс 2020» </w:t>
      </w:r>
      <w:r w:rsidR="003326F1">
        <w:rPr>
          <w:rFonts w:ascii="Times New Roman" w:hAnsi="Times New Roman" w:cs="Times New Roman"/>
          <w:sz w:val="28"/>
          <w:szCs w:val="28"/>
        </w:rPr>
        <w:t>в Нижний Новгород</w:t>
      </w:r>
      <w:r w:rsidR="00372CAB">
        <w:rPr>
          <w:rFonts w:ascii="Times New Roman" w:hAnsi="Times New Roman" w:cs="Times New Roman"/>
          <w:sz w:val="28"/>
          <w:szCs w:val="28"/>
        </w:rPr>
        <w:t>.</w:t>
      </w:r>
    </w:p>
    <w:p w:rsidR="00AB66DF" w:rsidRDefault="003326F1" w:rsidP="00AB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</w:t>
      </w:r>
      <w:r w:rsidR="00F345A3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proofErr w:type="gramStart"/>
      <w:r w:rsidR="00F345A3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CD2B4C">
        <w:rPr>
          <w:rFonts w:ascii="Times New Roman" w:hAnsi="Times New Roman" w:cs="Times New Roman"/>
          <w:sz w:val="28"/>
          <w:szCs w:val="28"/>
        </w:rPr>
        <w:t xml:space="preserve"> соучаствующего</w:t>
      </w:r>
      <w:proofErr w:type="gramEnd"/>
      <w:r w:rsidR="00CD2B4C">
        <w:rPr>
          <w:rFonts w:ascii="Times New Roman" w:hAnsi="Times New Roman" w:cs="Times New Roman"/>
          <w:sz w:val="28"/>
          <w:szCs w:val="28"/>
        </w:rPr>
        <w:t xml:space="preserve"> проектирования. Критерии оценки конкурсной заявки.</w:t>
      </w:r>
    </w:p>
    <w:p w:rsidR="00CD2B4C" w:rsidRDefault="00372CAB" w:rsidP="00CD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Соколова С.</w:t>
      </w:r>
      <w:r w:rsidR="00C401EE">
        <w:rPr>
          <w:rFonts w:ascii="Times New Roman" w:hAnsi="Times New Roman" w:cs="Times New Roman"/>
          <w:sz w:val="28"/>
          <w:szCs w:val="28"/>
        </w:rPr>
        <w:t xml:space="preserve"> </w:t>
      </w:r>
      <w:r w:rsidR="00CD2B4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D2B4C">
        <w:rPr>
          <w:rFonts w:ascii="Times New Roman" w:hAnsi="Times New Roman" w:cs="Times New Roman"/>
          <w:sz w:val="28"/>
          <w:szCs w:val="28"/>
        </w:rPr>
        <w:t>процедуре  вовлечения</w:t>
      </w:r>
      <w:proofErr w:type="gramEnd"/>
      <w:r w:rsidR="00CD2B4C">
        <w:rPr>
          <w:rFonts w:ascii="Times New Roman" w:hAnsi="Times New Roman" w:cs="Times New Roman"/>
          <w:sz w:val="28"/>
          <w:szCs w:val="28"/>
        </w:rPr>
        <w:t xml:space="preserve"> граждан – жителей города </w:t>
      </w:r>
      <w:r w:rsidR="001363A8">
        <w:rPr>
          <w:rFonts w:ascii="Times New Roman" w:hAnsi="Times New Roman" w:cs="Times New Roman"/>
          <w:sz w:val="28"/>
          <w:szCs w:val="28"/>
        </w:rPr>
        <w:t xml:space="preserve">Бабушкин </w:t>
      </w:r>
      <w:r w:rsidR="00CD2B4C">
        <w:rPr>
          <w:rFonts w:ascii="Times New Roman" w:hAnsi="Times New Roman" w:cs="Times New Roman"/>
          <w:sz w:val="28"/>
          <w:szCs w:val="28"/>
        </w:rPr>
        <w:t>в процесс выбора общественной территории для реализации проекта в рамках Всероссийского конкурса лучших проектов создания комфортной городской среды.</w:t>
      </w:r>
    </w:p>
    <w:p w:rsidR="00372CAB" w:rsidRPr="00CD2B4C" w:rsidRDefault="00372CAB" w:rsidP="00CD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B4C">
        <w:rPr>
          <w:rFonts w:ascii="Times New Roman" w:hAnsi="Times New Roman" w:cs="Times New Roman"/>
          <w:sz w:val="28"/>
          <w:szCs w:val="28"/>
        </w:rPr>
        <w:t xml:space="preserve"> </w:t>
      </w:r>
      <w:r w:rsidR="00CD2B4C">
        <w:rPr>
          <w:rFonts w:ascii="Times New Roman" w:hAnsi="Times New Roman" w:cs="Times New Roman"/>
          <w:sz w:val="28"/>
          <w:szCs w:val="28"/>
        </w:rPr>
        <w:t>О</w:t>
      </w:r>
      <w:r w:rsidRPr="00CD2B4C">
        <w:rPr>
          <w:rFonts w:ascii="Times New Roman" w:hAnsi="Times New Roman" w:cs="Times New Roman"/>
          <w:sz w:val="28"/>
          <w:szCs w:val="28"/>
        </w:rPr>
        <w:t xml:space="preserve"> результатах голосования граждан </w:t>
      </w:r>
      <w:r w:rsidR="00CD2B4C">
        <w:rPr>
          <w:rFonts w:ascii="Times New Roman" w:hAnsi="Times New Roman" w:cs="Times New Roman"/>
          <w:sz w:val="28"/>
          <w:szCs w:val="28"/>
        </w:rPr>
        <w:t xml:space="preserve">города Бабушкин </w:t>
      </w:r>
      <w:r w:rsidRPr="00CD2B4C">
        <w:rPr>
          <w:rFonts w:ascii="Times New Roman" w:hAnsi="Times New Roman" w:cs="Times New Roman"/>
          <w:sz w:val="28"/>
          <w:szCs w:val="28"/>
        </w:rPr>
        <w:t>по выбору общественной территории.</w:t>
      </w:r>
    </w:p>
    <w:p w:rsidR="00AB66DF" w:rsidRDefault="00C401EE" w:rsidP="00C40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сбора предложений от жителей</w:t>
      </w:r>
      <w:r w:rsidR="001363A8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gramStart"/>
      <w:r w:rsidR="001363A8">
        <w:rPr>
          <w:rFonts w:ascii="Times New Roman" w:hAnsi="Times New Roman" w:cs="Times New Roman"/>
          <w:sz w:val="28"/>
          <w:szCs w:val="28"/>
        </w:rPr>
        <w:t>выбора  территории</w:t>
      </w:r>
      <w:proofErr w:type="gramEnd"/>
      <w:r w:rsidR="001363A8">
        <w:rPr>
          <w:rFonts w:ascii="Times New Roman" w:hAnsi="Times New Roman" w:cs="Times New Roman"/>
          <w:sz w:val="28"/>
          <w:szCs w:val="28"/>
        </w:rPr>
        <w:t xml:space="preserve">, получившей наибольшее количество голосов  и утверждение </w:t>
      </w:r>
      <w:r w:rsidR="009A19C3">
        <w:rPr>
          <w:rFonts w:ascii="Times New Roman" w:hAnsi="Times New Roman" w:cs="Times New Roman"/>
          <w:sz w:val="28"/>
          <w:szCs w:val="28"/>
        </w:rPr>
        <w:t xml:space="preserve">территории для разработки </w:t>
      </w:r>
      <w:r w:rsidR="001363A8">
        <w:rPr>
          <w:rFonts w:ascii="Times New Roman" w:hAnsi="Times New Roman" w:cs="Times New Roman"/>
          <w:sz w:val="28"/>
          <w:szCs w:val="28"/>
        </w:rPr>
        <w:t xml:space="preserve">концепции благоустройства </w:t>
      </w:r>
      <w:r w:rsidR="00372CAB">
        <w:rPr>
          <w:rFonts w:ascii="Times New Roman" w:hAnsi="Times New Roman" w:cs="Times New Roman"/>
          <w:sz w:val="28"/>
          <w:szCs w:val="28"/>
        </w:rPr>
        <w:t xml:space="preserve"> </w:t>
      </w:r>
      <w:r w:rsidR="001363A8">
        <w:rPr>
          <w:rFonts w:ascii="Times New Roman" w:hAnsi="Times New Roman" w:cs="Times New Roman"/>
          <w:sz w:val="28"/>
          <w:szCs w:val="28"/>
        </w:rPr>
        <w:t xml:space="preserve"> города Бабушкин. </w:t>
      </w:r>
    </w:p>
    <w:p w:rsidR="00CD2B4C" w:rsidRDefault="00CD2B4C" w:rsidP="00CD2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B4C" w:rsidRPr="00B928E5" w:rsidRDefault="00CD2B4C" w:rsidP="00CD2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8E5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B928E5" w:rsidRDefault="00CD2B4C" w:rsidP="00CD2B4C">
      <w:pPr>
        <w:rPr>
          <w:rFonts w:ascii="Times New Roman" w:hAnsi="Times New Roman" w:cs="Times New Roman"/>
          <w:sz w:val="28"/>
          <w:szCs w:val="28"/>
        </w:rPr>
      </w:pPr>
      <w:r w:rsidRPr="005842E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842E6">
        <w:rPr>
          <w:rFonts w:ascii="Times New Roman" w:hAnsi="Times New Roman" w:cs="Times New Roman"/>
          <w:sz w:val="28"/>
          <w:szCs w:val="28"/>
          <w:u w:val="single"/>
        </w:rPr>
        <w:t>Урлапова</w:t>
      </w:r>
      <w:proofErr w:type="spellEnd"/>
      <w:r w:rsidRPr="005842E6">
        <w:rPr>
          <w:rFonts w:ascii="Times New Roman" w:hAnsi="Times New Roman" w:cs="Times New Roman"/>
          <w:sz w:val="28"/>
          <w:szCs w:val="28"/>
          <w:u w:val="single"/>
        </w:rPr>
        <w:t xml:space="preserve"> Л.Ю.</w:t>
      </w:r>
      <w:r w:rsidRPr="00CD2B4C">
        <w:rPr>
          <w:rFonts w:ascii="Times New Roman" w:hAnsi="Times New Roman" w:cs="Times New Roman"/>
          <w:sz w:val="28"/>
          <w:szCs w:val="28"/>
        </w:rPr>
        <w:t>:</w:t>
      </w:r>
      <w:r w:rsidR="00E225FF">
        <w:rPr>
          <w:rFonts w:ascii="Times New Roman" w:hAnsi="Times New Roman" w:cs="Times New Roman"/>
          <w:sz w:val="28"/>
          <w:szCs w:val="28"/>
        </w:rPr>
        <w:t xml:space="preserve"> - Город </w:t>
      </w:r>
      <w:proofErr w:type="gramStart"/>
      <w:r w:rsidR="00E225FF">
        <w:rPr>
          <w:rFonts w:ascii="Times New Roman" w:hAnsi="Times New Roman" w:cs="Times New Roman"/>
          <w:sz w:val="28"/>
          <w:szCs w:val="28"/>
        </w:rPr>
        <w:t xml:space="preserve">Бабушкин </w:t>
      </w:r>
      <w:r>
        <w:rPr>
          <w:rFonts w:ascii="Times New Roman" w:hAnsi="Times New Roman" w:cs="Times New Roman"/>
          <w:sz w:val="28"/>
          <w:szCs w:val="28"/>
        </w:rPr>
        <w:t xml:space="preserve"> третий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 начиная с 2018 года, участвует во Всероссийском  конкурсе лучших проектов создания комфортной городской среды в малых городах </w:t>
      </w:r>
      <w:r w:rsidRPr="00CD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исторических поселениях РФ.  В этом году, для повышения качества проектной заявки, было решено привлечь профессионалов СЛУ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Сибирской  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Иркутск. В конце октября мы побывали на Форуме в Нижнем Новгороде, чтобы получить актуальную информацию о конкурсе, изучить р</w:t>
      </w:r>
      <w:r w:rsidR="00B928E5">
        <w:rPr>
          <w:rFonts w:ascii="Times New Roman" w:hAnsi="Times New Roman" w:cs="Times New Roman"/>
          <w:sz w:val="28"/>
          <w:szCs w:val="28"/>
        </w:rPr>
        <w:t>екомендации экспертов, проконсультироваться с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8E5">
        <w:rPr>
          <w:rFonts w:ascii="Times New Roman" w:hAnsi="Times New Roman" w:cs="Times New Roman"/>
          <w:sz w:val="28"/>
          <w:szCs w:val="28"/>
        </w:rPr>
        <w:t xml:space="preserve"> Несомненно, полученные знания помогают нам в текущей деятельности над проектом.</w:t>
      </w:r>
    </w:p>
    <w:p w:rsidR="00CD2B4C" w:rsidRDefault="00B928E5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842E6">
        <w:rPr>
          <w:rFonts w:ascii="Times New Roman" w:hAnsi="Times New Roman" w:cs="Times New Roman"/>
          <w:sz w:val="28"/>
          <w:szCs w:val="28"/>
          <w:u w:val="single"/>
        </w:rPr>
        <w:t>Мелешевич</w:t>
      </w:r>
      <w:proofErr w:type="spellEnd"/>
      <w:r w:rsidRPr="005842E6">
        <w:rPr>
          <w:rFonts w:ascii="Times New Roman" w:hAnsi="Times New Roman" w:cs="Times New Roman"/>
          <w:sz w:val="28"/>
          <w:szCs w:val="28"/>
          <w:u w:val="single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.: - На форуме были озвучены изменения в критериях оценки заявки – все большее внимание уделяется соучаствующему проектированию. Мы должны приложить все усилия, чтобы обеспечить широкое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вовлечение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4C" w:rsidRPr="00CD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слоев  населения нашего города на всех этапах подготовки и реализации проекта. </w:t>
      </w:r>
      <w:r w:rsidR="0068619D">
        <w:rPr>
          <w:rFonts w:ascii="Times New Roman" w:hAnsi="Times New Roman" w:cs="Times New Roman"/>
          <w:sz w:val="28"/>
          <w:szCs w:val="28"/>
        </w:rPr>
        <w:t xml:space="preserve">Меня впечатлил </w:t>
      </w:r>
      <w:proofErr w:type="gramStart"/>
      <w:r w:rsidR="0068619D">
        <w:rPr>
          <w:rFonts w:ascii="Times New Roman" w:hAnsi="Times New Roman" w:cs="Times New Roman"/>
          <w:sz w:val="28"/>
          <w:szCs w:val="28"/>
        </w:rPr>
        <w:t>высокий  уровень</w:t>
      </w:r>
      <w:proofErr w:type="gramEnd"/>
      <w:r w:rsidR="0068619D">
        <w:rPr>
          <w:rFonts w:ascii="Times New Roman" w:hAnsi="Times New Roman" w:cs="Times New Roman"/>
          <w:sz w:val="28"/>
          <w:szCs w:val="28"/>
        </w:rPr>
        <w:t xml:space="preserve"> заявок – победителей предыдущих конкурсов, поэтому нам предстоит ответственная работа – подготовить конкурентную заявку и победить в нынешнем конкурсе. </w:t>
      </w:r>
    </w:p>
    <w:p w:rsidR="0068619D" w:rsidRDefault="0068619D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2E6">
        <w:rPr>
          <w:rFonts w:ascii="Times New Roman" w:hAnsi="Times New Roman" w:cs="Times New Roman"/>
          <w:sz w:val="28"/>
          <w:szCs w:val="28"/>
          <w:u w:val="single"/>
        </w:rPr>
        <w:t xml:space="preserve">Соколов </w:t>
      </w:r>
      <w:proofErr w:type="gramStart"/>
      <w:r w:rsidRPr="005842E6"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9A19C3">
        <w:rPr>
          <w:rFonts w:ascii="Times New Roman" w:hAnsi="Times New Roman" w:cs="Times New Roman"/>
          <w:sz w:val="28"/>
          <w:szCs w:val="28"/>
          <w:u w:val="single"/>
        </w:rPr>
        <w:t>О.</w:t>
      </w:r>
      <w:r w:rsidRPr="00584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2E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="005842E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сегодняшнем заседании я выступаю в роли вне</w:t>
      </w:r>
      <w:r w:rsidR="009A19C3">
        <w:rPr>
          <w:rFonts w:ascii="Times New Roman" w:hAnsi="Times New Roman" w:cs="Times New Roman"/>
          <w:sz w:val="28"/>
          <w:szCs w:val="28"/>
        </w:rPr>
        <w:t xml:space="preserve">шнего эксперта. Наша команда </w:t>
      </w:r>
      <w:proofErr w:type="gramStart"/>
      <w:r w:rsidR="009A19C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прошлом конкурсе участвовала в подготовке проектных  заявок городов Саянск и Нерчинск, которые стали победителями конкурса. Положительный опыт работы мы транслируем в нашей сегодняшней деятельности.</w:t>
      </w:r>
      <w:r w:rsidR="00F8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работы мы провели комплексное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территории города Бабушкин</w:t>
      </w:r>
      <w:r w:rsidR="00F82C02">
        <w:rPr>
          <w:rFonts w:ascii="Times New Roman" w:hAnsi="Times New Roman" w:cs="Times New Roman"/>
          <w:sz w:val="28"/>
          <w:szCs w:val="28"/>
        </w:rPr>
        <w:t xml:space="preserve">, в котором нашли свое отражение историческая справка о городе, выявлены знаковые </w:t>
      </w:r>
      <w:proofErr w:type="gramStart"/>
      <w:r w:rsidR="00F82C02">
        <w:rPr>
          <w:rFonts w:ascii="Times New Roman" w:hAnsi="Times New Roman" w:cs="Times New Roman"/>
          <w:sz w:val="28"/>
          <w:szCs w:val="28"/>
        </w:rPr>
        <w:t>объекты  и</w:t>
      </w:r>
      <w:proofErr w:type="gramEnd"/>
      <w:r w:rsidR="00F82C02">
        <w:rPr>
          <w:rFonts w:ascii="Times New Roman" w:hAnsi="Times New Roman" w:cs="Times New Roman"/>
          <w:sz w:val="28"/>
          <w:szCs w:val="28"/>
        </w:rPr>
        <w:t xml:space="preserve"> отражены важные события и процессы, повлиявшие на развитие поселения в разные периоды становления, его идентичность и символы. Были выявлены общественные территории, благоустройство которых позволит значительно улучшить социально-экономические </w:t>
      </w:r>
      <w:proofErr w:type="gramStart"/>
      <w:r w:rsidR="00F82C02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5842E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842E6">
        <w:rPr>
          <w:rFonts w:ascii="Times New Roman" w:hAnsi="Times New Roman" w:cs="Times New Roman"/>
          <w:sz w:val="28"/>
          <w:szCs w:val="28"/>
        </w:rPr>
        <w:t xml:space="preserve"> 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E6" w:rsidRDefault="005842E6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225FF">
        <w:rPr>
          <w:rFonts w:ascii="Times New Roman" w:hAnsi="Times New Roman" w:cs="Times New Roman"/>
          <w:sz w:val="28"/>
          <w:szCs w:val="28"/>
        </w:rPr>
        <w:t>едпроектного</w:t>
      </w:r>
      <w:proofErr w:type="spellEnd"/>
      <w:r w:rsidR="00E225F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A19C3">
        <w:rPr>
          <w:rFonts w:ascii="Times New Roman" w:hAnsi="Times New Roman" w:cs="Times New Roman"/>
          <w:sz w:val="28"/>
          <w:szCs w:val="28"/>
        </w:rPr>
        <w:t xml:space="preserve"> были опубликованы в открытом доступе для изучения горожанами в проведении </w:t>
      </w:r>
      <w:proofErr w:type="gramStart"/>
      <w:r w:rsidR="009A19C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выбору территорий. </w:t>
      </w:r>
    </w:p>
    <w:p w:rsidR="005842E6" w:rsidRDefault="005842E6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был анонсирован сбор предложений, без голосования, от жителей города, где они указывали территории города для их дальнейшего благоустройства.  Проведя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исследование, нами была разработана анкета, в которой нашли свое отражение </w:t>
      </w:r>
      <w:r w:rsidR="00365CFB">
        <w:rPr>
          <w:rFonts w:ascii="Times New Roman" w:hAnsi="Times New Roman" w:cs="Times New Roman"/>
          <w:sz w:val="28"/>
          <w:szCs w:val="28"/>
        </w:rPr>
        <w:t>вопросы проведения досуга жителей, их терри</w:t>
      </w:r>
      <w:r w:rsidR="00CF57BD">
        <w:rPr>
          <w:rFonts w:ascii="Times New Roman" w:hAnsi="Times New Roman" w:cs="Times New Roman"/>
          <w:sz w:val="28"/>
          <w:szCs w:val="28"/>
        </w:rPr>
        <w:t xml:space="preserve">ториальные предпочтения, наличие или отсутствие </w:t>
      </w:r>
      <w:r w:rsidR="00365CFB">
        <w:rPr>
          <w:rFonts w:ascii="Times New Roman" w:hAnsi="Times New Roman" w:cs="Times New Roman"/>
          <w:sz w:val="28"/>
          <w:szCs w:val="28"/>
        </w:rPr>
        <w:t>активностей</w:t>
      </w:r>
      <w:r w:rsidR="00CF57BD">
        <w:rPr>
          <w:rFonts w:ascii="Times New Roman" w:hAnsi="Times New Roman" w:cs="Times New Roman"/>
          <w:sz w:val="28"/>
          <w:szCs w:val="28"/>
        </w:rPr>
        <w:t>, самые злободневные городские</w:t>
      </w:r>
      <w:r w:rsidR="00365CF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F57BD">
        <w:rPr>
          <w:rFonts w:ascii="Times New Roman" w:hAnsi="Times New Roman" w:cs="Times New Roman"/>
          <w:sz w:val="28"/>
          <w:szCs w:val="28"/>
        </w:rPr>
        <w:t>ы</w:t>
      </w:r>
      <w:r w:rsidR="00365CFB">
        <w:rPr>
          <w:rFonts w:ascii="Times New Roman" w:hAnsi="Times New Roman" w:cs="Times New Roman"/>
          <w:sz w:val="28"/>
          <w:szCs w:val="28"/>
        </w:rPr>
        <w:t>. В анкете была предложена схема</w:t>
      </w:r>
      <w:r w:rsidR="00E225FF">
        <w:rPr>
          <w:rFonts w:ascii="Times New Roman" w:hAnsi="Times New Roman" w:cs="Times New Roman"/>
          <w:sz w:val="28"/>
          <w:szCs w:val="28"/>
        </w:rPr>
        <w:t xml:space="preserve"> расположения на карте </w:t>
      </w:r>
      <w:proofErr w:type="gramStart"/>
      <w:r w:rsidR="00E225F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65CFB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365CFB">
        <w:rPr>
          <w:rFonts w:ascii="Times New Roman" w:hAnsi="Times New Roman" w:cs="Times New Roman"/>
          <w:sz w:val="28"/>
          <w:szCs w:val="28"/>
        </w:rPr>
        <w:t xml:space="preserve">-ти наиболее интенсивно используемых и перспективных общественных пространств, из которых нужно было выбрать один вариант ответа. </w:t>
      </w:r>
    </w:p>
    <w:p w:rsidR="00F345A3" w:rsidRDefault="00F345A3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широкое анонсирование граждан города о предстоящем мероприятии: на сайте администрации</w:t>
      </w:r>
      <w:r w:rsidR="00CF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7BD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баннер, где можно, кликнув по нему, пройти по ссылкам и ознакомиться с официальными док</w:t>
      </w:r>
      <w:r w:rsidR="009A19C3">
        <w:rPr>
          <w:rFonts w:ascii="Times New Roman" w:hAnsi="Times New Roman" w:cs="Times New Roman"/>
          <w:sz w:val="28"/>
          <w:szCs w:val="28"/>
        </w:rPr>
        <w:t xml:space="preserve">ументами по конкурсу, изучить материалы  </w:t>
      </w:r>
      <w:proofErr w:type="spellStart"/>
      <w:r w:rsidR="009A19C3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A19C3">
        <w:rPr>
          <w:rFonts w:ascii="Times New Roman" w:hAnsi="Times New Roman" w:cs="Times New Roman"/>
          <w:sz w:val="28"/>
          <w:szCs w:val="28"/>
        </w:rPr>
        <w:t xml:space="preserve">  исследования</w:t>
      </w:r>
      <w:r>
        <w:rPr>
          <w:rFonts w:ascii="Times New Roman" w:hAnsi="Times New Roman" w:cs="Times New Roman"/>
          <w:sz w:val="28"/>
          <w:szCs w:val="28"/>
        </w:rPr>
        <w:t>, заполнить анкету, проголосов</w:t>
      </w:r>
      <w:r w:rsidR="00005D36">
        <w:rPr>
          <w:rFonts w:ascii="Times New Roman" w:hAnsi="Times New Roman" w:cs="Times New Roman"/>
          <w:sz w:val="28"/>
          <w:szCs w:val="28"/>
        </w:rPr>
        <w:t>ав за понравившуюся территорию онлайн- методом.</w:t>
      </w:r>
      <w:r w:rsidR="004B4BE1">
        <w:rPr>
          <w:rFonts w:ascii="Times New Roman" w:hAnsi="Times New Roman" w:cs="Times New Roman"/>
          <w:sz w:val="28"/>
          <w:szCs w:val="28"/>
        </w:rPr>
        <w:t xml:space="preserve"> В общественных </w:t>
      </w:r>
      <w:proofErr w:type="gramStart"/>
      <w:r w:rsidR="004B4BE1">
        <w:rPr>
          <w:rFonts w:ascii="Times New Roman" w:hAnsi="Times New Roman" w:cs="Times New Roman"/>
          <w:sz w:val="28"/>
          <w:szCs w:val="28"/>
        </w:rPr>
        <w:t>местах  города</w:t>
      </w:r>
      <w:proofErr w:type="gramEnd"/>
      <w:r w:rsidR="004B4BE1">
        <w:rPr>
          <w:rFonts w:ascii="Times New Roman" w:hAnsi="Times New Roman" w:cs="Times New Roman"/>
          <w:sz w:val="28"/>
          <w:szCs w:val="28"/>
        </w:rPr>
        <w:t xml:space="preserve"> – в библиотеке, музее, школе, в администрации</w:t>
      </w:r>
      <w:r w:rsidR="00E225FF">
        <w:rPr>
          <w:rFonts w:ascii="Times New Roman" w:hAnsi="Times New Roman" w:cs="Times New Roman"/>
          <w:sz w:val="28"/>
          <w:szCs w:val="28"/>
        </w:rPr>
        <w:t xml:space="preserve"> были</w:t>
      </w:r>
      <w:r w:rsidR="004B4BE1">
        <w:rPr>
          <w:rFonts w:ascii="Times New Roman" w:hAnsi="Times New Roman" w:cs="Times New Roman"/>
          <w:sz w:val="28"/>
          <w:szCs w:val="28"/>
        </w:rPr>
        <w:t xml:space="preserve"> установлены урны для приема предложений. </w:t>
      </w:r>
    </w:p>
    <w:p w:rsidR="00F345A3" w:rsidRDefault="00284256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на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висели </w:t>
      </w:r>
      <w:r w:rsidR="00F345A3">
        <w:rPr>
          <w:rFonts w:ascii="Times New Roman" w:hAnsi="Times New Roman" w:cs="Times New Roman"/>
          <w:sz w:val="28"/>
          <w:szCs w:val="28"/>
        </w:rPr>
        <w:t xml:space="preserve"> объявления</w:t>
      </w:r>
      <w:proofErr w:type="gramEnd"/>
      <w:r w:rsidR="00F345A3">
        <w:rPr>
          <w:rFonts w:ascii="Times New Roman" w:hAnsi="Times New Roman" w:cs="Times New Roman"/>
          <w:sz w:val="28"/>
          <w:szCs w:val="28"/>
        </w:rPr>
        <w:t xml:space="preserve"> о начале приема предложений по выбору территории, в с</w:t>
      </w:r>
      <w:r w:rsidR="00CF57BD">
        <w:rPr>
          <w:rFonts w:ascii="Times New Roman" w:hAnsi="Times New Roman" w:cs="Times New Roman"/>
          <w:sz w:val="28"/>
          <w:szCs w:val="28"/>
        </w:rPr>
        <w:t xml:space="preserve">оциальных сетях уже не первый год </w:t>
      </w:r>
      <w:r w:rsidR="00F345A3">
        <w:rPr>
          <w:rFonts w:ascii="Times New Roman" w:hAnsi="Times New Roman" w:cs="Times New Roman"/>
          <w:sz w:val="28"/>
          <w:szCs w:val="28"/>
        </w:rPr>
        <w:t xml:space="preserve"> работает страница в группе «Создание комфортной городской среды в г. Бабушкин». В «</w:t>
      </w:r>
      <w:proofErr w:type="spellStart"/>
      <w:r w:rsidR="00F345A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345A3">
        <w:rPr>
          <w:rFonts w:ascii="Times New Roman" w:hAnsi="Times New Roman" w:cs="Times New Roman"/>
          <w:sz w:val="28"/>
          <w:szCs w:val="28"/>
        </w:rPr>
        <w:t>» создана группа «г. Бабушкин Комфортная среда»</w:t>
      </w:r>
      <w:r w:rsidR="00CF57BD">
        <w:rPr>
          <w:rFonts w:ascii="Times New Roman" w:hAnsi="Times New Roman" w:cs="Times New Roman"/>
          <w:sz w:val="28"/>
          <w:szCs w:val="28"/>
        </w:rPr>
        <w:t>. Материалы конкурсных документов как обязательные публикации напечатаны в районной газете «Байкальские</w:t>
      </w:r>
      <w:r>
        <w:rPr>
          <w:rFonts w:ascii="Times New Roman" w:hAnsi="Times New Roman" w:cs="Times New Roman"/>
          <w:sz w:val="28"/>
          <w:szCs w:val="28"/>
        </w:rPr>
        <w:t xml:space="preserve"> огни». Много внимания уделялось</w:t>
      </w:r>
      <w:r w:rsidR="00CF57BD">
        <w:rPr>
          <w:rFonts w:ascii="Times New Roman" w:hAnsi="Times New Roman" w:cs="Times New Roman"/>
          <w:sz w:val="28"/>
          <w:szCs w:val="28"/>
        </w:rPr>
        <w:t xml:space="preserve"> личным встречам с жителями и городскими сообществами с информацией о конкурсе – ветеранами, школьниками, работниками промышленных предприятий, социальной сферы, культуры, образования и здравоохранения и предоставлением анкет на бумажных носителях с целью проголосовать </w:t>
      </w:r>
      <w:proofErr w:type="spellStart"/>
      <w:r w:rsidR="00CF57B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005D36">
        <w:rPr>
          <w:rFonts w:ascii="Times New Roman" w:hAnsi="Times New Roman" w:cs="Times New Roman"/>
          <w:sz w:val="28"/>
          <w:szCs w:val="28"/>
        </w:rPr>
        <w:t xml:space="preserve"> – методом.</w:t>
      </w:r>
      <w:r>
        <w:rPr>
          <w:rFonts w:ascii="Times New Roman" w:hAnsi="Times New Roman" w:cs="Times New Roman"/>
          <w:sz w:val="28"/>
          <w:szCs w:val="28"/>
        </w:rPr>
        <w:t xml:space="preserve"> Для этого,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числе,  привлекались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волонтеры. </w:t>
      </w:r>
    </w:p>
    <w:p w:rsidR="00CF0208" w:rsidRDefault="00CF0208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208">
        <w:rPr>
          <w:rFonts w:ascii="Times New Roman" w:hAnsi="Times New Roman" w:cs="Times New Roman"/>
          <w:sz w:val="28"/>
          <w:szCs w:val="28"/>
          <w:u w:val="single"/>
        </w:rPr>
        <w:t>Мелешевич</w:t>
      </w:r>
      <w:proofErr w:type="spellEnd"/>
      <w:r w:rsidRPr="00CF0208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F0208">
        <w:rPr>
          <w:rFonts w:ascii="Times New Roman" w:hAnsi="Times New Roman" w:cs="Times New Roman"/>
          <w:sz w:val="28"/>
          <w:szCs w:val="28"/>
        </w:rPr>
        <w:t xml:space="preserve">- Предлагаю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>анкеты, заполненные</w:t>
      </w:r>
      <w:r w:rsidR="004B4BE1">
        <w:rPr>
          <w:rFonts w:ascii="Times New Roman" w:hAnsi="Times New Roman" w:cs="Times New Roman"/>
          <w:sz w:val="28"/>
          <w:szCs w:val="28"/>
        </w:rPr>
        <w:t xml:space="preserve"> нашими </w:t>
      </w:r>
      <w:proofErr w:type="gramStart"/>
      <w:r w:rsidR="004B4BE1"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бумажных носителях общим количеством в 241 ед. Еще 206 анкет заполнены в электронном виде. Общий итог проголосовавших – 447 человек.</w:t>
      </w:r>
    </w:p>
    <w:p w:rsidR="00CF0208" w:rsidRDefault="00CF0208" w:rsidP="00CD2B4C">
      <w:pPr>
        <w:rPr>
          <w:rFonts w:ascii="Times New Roman" w:hAnsi="Times New Roman" w:cs="Times New Roman"/>
          <w:sz w:val="28"/>
          <w:szCs w:val="28"/>
        </w:rPr>
      </w:pPr>
      <w:r w:rsidRPr="00CF0208">
        <w:rPr>
          <w:rFonts w:ascii="Times New Roman" w:hAnsi="Times New Roman" w:cs="Times New Roman"/>
          <w:sz w:val="28"/>
          <w:szCs w:val="28"/>
          <w:u w:val="single"/>
        </w:rPr>
        <w:t>Соколов С</w:t>
      </w:r>
      <w:r w:rsidR="00A714D2">
        <w:rPr>
          <w:rFonts w:ascii="Times New Roman" w:hAnsi="Times New Roman" w:cs="Times New Roman"/>
          <w:sz w:val="28"/>
          <w:szCs w:val="28"/>
          <w:u w:val="single"/>
        </w:rPr>
        <w:t>.О.</w:t>
      </w:r>
      <w:r w:rsidRPr="00CF020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результаты голосования за общественную территорию распределились следующим образом:</w:t>
      </w:r>
    </w:p>
    <w:p w:rsidR="00CF0208" w:rsidRDefault="00CF0208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3-го Интернационала – 141 голос; </w:t>
      </w:r>
      <w:r w:rsidR="00803058">
        <w:rPr>
          <w:rFonts w:ascii="Times New Roman" w:hAnsi="Times New Roman" w:cs="Times New Roman"/>
          <w:sz w:val="28"/>
          <w:szCs w:val="28"/>
        </w:rPr>
        <w:t>31 %   - 1 место</w:t>
      </w:r>
    </w:p>
    <w:p w:rsidR="00CF0208" w:rsidRDefault="00CF0208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стадион – 115 голосов;</w:t>
      </w:r>
      <w:r w:rsidR="00803058">
        <w:rPr>
          <w:rFonts w:ascii="Times New Roman" w:hAnsi="Times New Roman" w:cs="Times New Roman"/>
          <w:sz w:val="28"/>
          <w:szCs w:val="28"/>
        </w:rPr>
        <w:t xml:space="preserve"> 26% - 2 место</w:t>
      </w:r>
    </w:p>
    <w:p w:rsidR="00CF0208" w:rsidRDefault="00CF0208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около маяка – 63 голоса;</w:t>
      </w:r>
      <w:r w:rsidR="00803058">
        <w:rPr>
          <w:rFonts w:ascii="Times New Roman" w:hAnsi="Times New Roman" w:cs="Times New Roman"/>
          <w:sz w:val="28"/>
          <w:szCs w:val="28"/>
        </w:rPr>
        <w:t xml:space="preserve"> 14% - 3 место</w:t>
      </w:r>
    </w:p>
    <w:p w:rsidR="00803058" w:rsidRDefault="00CF0208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«галереи», бывшего водозабора – 49 голосов;</w:t>
      </w:r>
      <w:r w:rsidR="00803058">
        <w:rPr>
          <w:rFonts w:ascii="Times New Roman" w:hAnsi="Times New Roman" w:cs="Times New Roman"/>
          <w:sz w:val="28"/>
          <w:szCs w:val="28"/>
        </w:rPr>
        <w:t xml:space="preserve"> 11%</w:t>
      </w:r>
    </w:p>
    <w:p w:rsidR="004B4BE1" w:rsidRDefault="00CF0208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сквера Памяти воинов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1">
        <w:rPr>
          <w:rFonts w:ascii="Times New Roman" w:hAnsi="Times New Roman" w:cs="Times New Roman"/>
          <w:sz w:val="28"/>
          <w:szCs w:val="28"/>
        </w:rPr>
        <w:t>39 голосов;</w:t>
      </w:r>
      <w:r w:rsidR="00803058">
        <w:rPr>
          <w:rFonts w:ascii="Times New Roman" w:hAnsi="Times New Roman" w:cs="Times New Roman"/>
          <w:sz w:val="28"/>
          <w:szCs w:val="28"/>
        </w:rPr>
        <w:t xml:space="preserve"> 9%</w:t>
      </w:r>
    </w:p>
    <w:p w:rsidR="004B4BE1" w:rsidRDefault="004B4BE1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территории или выбрано несколько – 40 </w:t>
      </w:r>
      <w:r w:rsidR="00803058">
        <w:rPr>
          <w:rFonts w:ascii="Times New Roman" w:hAnsi="Times New Roman" w:cs="Times New Roman"/>
          <w:sz w:val="28"/>
          <w:szCs w:val="28"/>
        </w:rPr>
        <w:t>анкет, 9%</w:t>
      </w:r>
    </w:p>
    <w:p w:rsidR="004B4BE1" w:rsidRDefault="004B4BE1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Итого – 447 участников голосования.</w:t>
      </w:r>
    </w:p>
    <w:p w:rsidR="00CF0208" w:rsidRDefault="004B4BE1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две территории перспективного развития побережья озера Байкал находятся в зоне отвода РЖД, и потребуется некоторое   время, пока эти земли не будут переданы муниципалитету. </w:t>
      </w:r>
      <w:r w:rsidR="00A714D2">
        <w:rPr>
          <w:rFonts w:ascii="Times New Roman" w:hAnsi="Times New Roman" w:cs="Times New Roman"/>
          <w:sz w:val="28"/>
          <w:szCs w:val="28"/>
        </w:rPr>
        <w:t xml:space="preserve">Эти сложности сильно ограничивают возможности этих территорий. </w:t>
      </w:r>
    </w:p>
    <w:p w:rsidR="004B4BE1" w:rsidRDefault="004B4BE1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организовать в центре города</w:t>
      </w:r>
      <w:r w:rsidR="00803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05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058"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  <w:r w:rsidR="00803058">
        <w:rPr>
          <w:rFonts w:ascii="Times New Roman" w:hAnsi="Times New Roman" w:cs="Times New Roman"/>
          <w:sz w:val="28"/>
          <w:szCs w:val="28"/>
        </w:rPr>
        <w:t xml:space="preserve"> переход через железнодорожные пути, оснащенный световой и звуковой сигнализацией  в районе водонапорной башни, который позволит активизировать потоки  пешеходной  доступности в наиболее оживленных частях городского центра. </w:t>
      </w:r>
    </w:p>
    <w:p w:rsidR="00A714D2" w:rsidRDefault="00A714D2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эти нюансы, нам нужно с вами понять, у каких территорий   больше шансов пройти отбор в конкурсе, и при этом учесть выбор жителей. </w:t>
      </w:r>
    </w:p>
    <w:p w:rsidR="00A714D2" w:rsidRDefault="00A714D2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возможность территории, </w:t>
      </w:r>
      <w:r w:rsidR="00537DB4">
        <w:rPr>
          <w:rFonts w:ascii="Times New Roman" w:hAnsi="Times New Roman" w:cs="Times New Roman"/>
          <w:sz w:val="28"/>
          <w:szCs w:val="28"/>
        </w:rPr>
        <w:t xml:space="preserve">которые вошли в лист выбора </w:t>
      </w:r>
      <w:proofErr w:type="gramStart"/>
      <w:r w:rsidR="00537DB4">
        <w:rPr>
          <w:rFonts w:ascii="Times New Roman" w:hAnsi="Times New Roman" w:cs="Times New Roman"/>
          <w:sz w:val="28"/>
          <w:szCs w:val="28"/>
        </w:rPr>
        <w:t>( пять</w:t>
      </w:r>
      <w:proofErr w:type="gramEnd"/>
      <w:r w:rsidR="0053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территорий) объединить общей концепцией развития города, </w:t>
      </w:r>
      <w:r w:rsidR="00537DB4">
        <w:rPr>
          <w:rFonts w:ascii="Times New Roman" w:hAnsi="Times New Roman" w:cs="Times New Roman"/>
          <w:sz w:val="28"/>
          <w:szCs w:val="28"/>
        </w:rPr>
        <w:t xml:space="preserve">а территории в центральной части города (три позиции) включить в первый этап проектирования в рамках подготовки конкурсной заявки. </w:t>
      </w:r>
      <w:r w:rsidR="00537DB4">
        <w:rPr>
          <w:rFonts w:ascii="Times New Roman" w:hAnsi="Times New Roman" w:cs="Times New Roman"/>
          <w:sz w:val="28"/>
          <w:szCs w:val="28"/>
        </w:rPr>
        <w:tab/>
      </w:r>
    </w:p>
    <w:p w:rsidR="0078743E" w:rsidRDefault="0078743E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мы должны внимательно проанализировать, какие федеральные и региональные программы развития территорий могут быть синхронизированы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мероприятиями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64DA4" w:rsidRDefault="00064DA4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DA4">
        <w:rPr>
          <w:rFonts w:ascii="Times New Roman" w:hAnsi="Times New Roman" w:cs="Times New Roman"/>
          <w:sz w:val="28"/>
          <w:szCs w:val="28"/>
          <w:u w:val="single"/>
        </w:rPr>
        <w:t>Тенчиков</w:t>
      </w:r>
      <w:proofErr w:type="spellEnd"/>
      <w:r w:rsidRPr="00064DA4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- </w:t>
      </w:r>
      <w:r w:rsidRPr="00064DA4">
        <w:rPr>
          <w:rFonts w:ascii="Times New Roman" w:hAnsi="Times New Roman" w:cs="Times New Roman"/>
          <w:sz w:val="28"/>
          <w:szCs w:val="28"/>
        </w:rPr>
        <w:t xml:space="preserve">у меня предложение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4DA4">
        <w:rPr>
          <w:rFonts w:ascii="Times New Roman" w:hAnsi="Times New Roman" w:cs="Times New Roman"/>
          <w:sz w:val="28"/>
          <w:szCs w:val="28"/>
        </w:rPr>
        <w:t xml:space="preserve">  часть центральной улицы </w:t>
      </w:r>
      <w:r>
        <w:rPr>
          <w:rFonts w:ascii="Times New Roman" w:hAnsi="Times New Roman" w:cs="Times New Roman"/>
          <w:sz w:val="28"/>
          <w:szCs w:val="28"/>
        </w:rPr>
        <w:t xml:space="preserve">3-го Интернационала от пересечения ее с ул. Карла Маркса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пешеходной зоной наподобие «Арбата» в Улан-Удэ. Сделать современный крытый рынок в центре города.</w:t>
      </w:r>
    </w:p>
    <w:p w:rsidR="00064DA4" w:rsidRDefault="00064DA4" w:rsidP="00CD2B4C">
      <w:pPr>
        <w:rPr>
          <w:rFonts w:ascii="Times New Roman" w:hAnsi="Times New Roman" w:cs="Times New Roman"/>
          <w:sz w:val="28"/>
          <w:szCs w:val="28"/>
        </w:rPr>
      </w:pPr>
      <w:r w:rsidRPr="00064DA4">
        <w:rPr>
          <w:rFonts w:ascii="Times New Roman" w:hAnsi="Times New Roman" w:cs="Times New Roman"/>
          <w:sz w:val="28"/>
          <w:szCs w:val="28"/>
          <w:u w:val="single"/>
        </w:rPr>
        <w:t>Донцова Г.Г.</w:t>
      </w:r>
      <w:r>
        <w:rPr>
          <w:rFonts w:ascii="Times New Roman" w:hAnsi="Times New Roman" w:cs="Times New Roman"/>
          <w:sz w:val="28"/>
          <w:szCs w:val="28"/>
        </w:rPr>
        <w:t xml:space="preserve"> – прошу учесть интересы благоустройства территории школы №</w:t>
      </w:r>
      <w:proofErr w:type="gramStart"/>
      <w:r>
        <w:rPr>
          <w:rFonts w:ascii="Times New Roman" w:hAnsi="Times New Roman" w:cs="Times New Roman"/>
          <w:sz w:val="28"/>
          <w:szCs w:val="28"/>
        </w:rPr>
        <w:t>56,  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включить в концепцию территорию Детского  Дома Творчества.</w:t>
      </w:r>
    </w:p>
    <w:p w:rsidR="00064DA4" w:rsidRPr="00064DA4" w:rsidRDefault="00064DA4" w:rsidP="00CD2B4C">
      <w:pPr>
        <w:rPr>
          <w:rFonts w:ascii="Times New Roman" w:hAnsi="Times New Roman" w:cs="Times New Roman"/>
          <w:sz w:val="28"/>
          <w:szCs w:val="28"/>
        </w:rPr>
      </w:pPr>
      <w:r w:rsidRPr="00064DA4">
        <w:rPr>
          <w:rFonts w:ascii="Times New Roman" w:hAnsi="Times New Roman" w:cs="Times New Roman"/>
          <w:sz w:val="28"/>
          <w:szCs w:val="28"/>
          <w:u w:val="single"/>
        </w:rPr>
        <w:t>Черных Т.А</w:t>
      </w:r>
      <w:r>
        <w:rPr>
          <w:rFonts w:ascii="Times New Roman" w:hAnsi="Times New Roman" w:cs="Times New Roman"/>
          <w:sz w:val="28"/>
          <w:szCs w:val="28"/>
        </w:rPr>
        <w:t xml:space="preserve">. – прошу уточнить границы благоустройства ул. 3-го Интернационала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всю,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центральную часть?   </w:t>
      </w:r>
    </w:p>
    <w:p w:rsidR="00CC24EF" w:rsidRDefault="00064DA4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DA4">
        <w:rPr>
          <w:rFonts w:ascii="Times New Roman" w:hAnsi="Times New Roman" w:cs="Times New Roman"/>
          <w:sz w:val="28"/>
          <w:szCs w:val="28"/>
          <w:u w:val="single"/>
        </w:rPr>
        <w:t>Тютин</w:t>
      </w:r>
      <w:proofErr w:type="spellEnd"/>
      <w:r w:rsidRPr="00064DA4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="001363A8">
        <w:rPr>
          <w:rFonts w:ascii="Times New Roman" w:hAnsi="Times New Roman" w:cs="Times New Roman"/>
          <w:sz w:val="28"/>
          <w:szCs w:val="28"/>
          <w:u w:val="single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– что значит «преобразовать» общественное пространство7</w:t>
      </w:r>
    </w:p>
    <w:p w:rsidR="00064DA4" w:rsidRDefault="00064DA4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DA4">
        <w:rPr>
          <w:rFonts w:ascii="Times New Roman" w:hAnsi="Times New Roman" w:cs="Times New Roman"/>
          <w:sz w:val="28"/>
          <w:szCs w:val="28"/>
          <w:u w:val="single"/>
        </w:rPr>
        <w:t>Басс</w:t>
      </w:r>
      <w:proofErr w:type="spellEnd"/>
      <w:r w:rsidRPr="00064DA4">
        <w:rPr>
          <w:rFonts w:ascii="Times New Roman" w:hAnsi="Times New Roman" w:cs="Times New Roman"/>
          <w:sz w:val="28"/>
          <w:szCs w:val="28"/>
          <w:u w:val="single"/>
        </w:rPr>
        <w:t xml:space="preserve"> А.П</w:t>
      </w:r>
      <w:r w:rsidRPr="003871E8">
        <w:rPr>
          <w:rFonts w:ascii="Times New Roman" w:hAnsi="Times New Roman" w:cs="Times New Roman"/>
          <w:sz w:val="28"/>
          <w:szCs w:val="28"/>
        </w:rPr>
        <w:t xml:space="preserve">.- и как это </w:t>
      </w:r>
      <w:r w:rsidR="003871E8">
        <w:rPr>
          <w:rFonts w:ascii="Times New Roman" w:hAnsi="Times New Roman" w:cs="Times New Roman"/>
          <w:sz w:val="28"/>
          <w:szCs w:val="28"/>
        </w:rPr>
        <w:t>сообразуется со значительным износом инженерных коммуникаций на территориях проектирования?</w:t>
      </w:r>
    </w:p>
    <w:p w:rsidR="003871E8" w:rsidRDefault="003871E8" w:rsidP="00CD2B4C">
      <w:pPr>
        <w:rPr>
          <w:rFonts w:ascii="Times New Roman" w:hAnsi="Times New Roman" w:cs="Times New Roman"/>
          <w:sz w:val="28"/>
          <w:szCs w:val="28"/>
        </w:rPr>
      </w:pPr>
      <w:r w:rsidRPr="003871E8">
        <w:rPr>
          <w:rFonts w:ascii="Times New Roman" w:hAnsi="Times New Roman" w:cs="Times New Roman"/>
          <w:sz w:val="28"/>
          <w:szCs w:val="28"/>
          <w:u w:val="single"/>
        </w:rPr>
        <w:t xml:space="preserve">Соколов С. </w:t>
      </w:r>
      <w:r w:rsidR="00537DB4">
        <w:rPr>
          <w:rFonts w:ascii="Times New Roman" w:hAnsi="Times New Roman" w:cs="Times New Roman"/>
          <w:sz w:val="28"/>
          <w:szCs w:val="28"/>
          <w:u w:val="single"/>
        </w:rPr>
        <w:t>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3871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условиям предоставления субсидий победителям конкурса,</w:t>
      </w:r>
      <w:r w:rsidR="00537DB4">
        <w:rPr>
          <w:rFonts w:ascii="Times New Roman" w:hAnsi="Times New Roman" w:cs="Times New Roman"/>
          <w:sz w:val="28"/>
          <w:szCs w:val="28"/>
        </w:rPr>
        <w:t xml:space="preserve"> возможно провести устройство покрытий (асфальт, мощение, газоны), озеленение, устройство освещения, установку малых архитектурных форм, нестационарных объектов, ремонт фасада объектов на этой территории, строительство капитальных объектов,</w:t>
      </w:r>
      <w:r w:rsidR="00F10679">
        <w:rPr>
          <w:rFonts w:ascii="Times New Roman" w:hAnsi="Times New Roman" w:cs="Times New Roman"/>
          <w:sz w:val="28"/>
          <w:szCs w:val="28"/>
        </w:rPr>
        <w:t xml:space="preserve"> но нужно учесть, что при этом </w:t>
      </w:r>
      <w:r w:rsidR="00537DB4">
        <w:rPr>
          <w:rFonts w:ascii="Times New Roman" w:hAnsi="Times New Roman" w:cs="Times New Roman"/>
          <w:sz w:val="28"/>
          <w:szCs w:val="28"/>
        </w:rPr>
        <w:t>есть риск несогласований по срокам.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FF">
        <w:rPr>
          <w:rFonts w:ascii="Times New Roman" w:hAnsi="Times New Roman" w:cs="Times New Roman"/>
          <w:sz w:val="28"/>
          <w:szCs w:val="28"/>
        </w:rPr>
        <w:t>Нужно привлекать</w:t>
      </w:r>
      <w:r>
        <w:rPr>
          <w:rFonts w:ascii="Times New Roman" w:hAnsi="Times New Roman" w:cs="Times New Roman"/>
          <w:sz w:val="28"/>
          <w:szCs w:val="28"/>
        </w:rPr>
        <w:t xml:space="preserve"> инвесто</w:t>
      </w:r>
      <w:r w:rsidR="00E225FF">
        <w:rPr>
          <w:rFonts w:ascii="Times New Roman" w:hAnsi="Times New Roman" w:cs="Times New Roman"/>
          <w:sz w:val="28"/>
          <w:szCs w:val="28"/>
        </w:rPr>
        <w:t>ров – региональных, частных.</w:t>
      </w:r>
    </w:p>
    <w:p w:rsidR="003871E8" w:rsidRDefault="003871E8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1E8">
        <w:rPr>
          <w:rFonts w:ascii="Times New Roman" w:hAnsi="Times New Roman" w:cs="Times New Roman"/>
          <w:sz w:val="28"/>
          <w:szCs w:val="28"/>
          <w:u w:val="single"/>
        </w:rPr>
        <w:t>Тютин</w:t>
      </w:r>
      <w:proofErr w:type="spellEnd"/>
      <w:r w:rsidRPr="003871E8">
        <w:rPr>
          <w:rFonts w:ascii="Times New Roman" w:hAnsi="Times New Roman" w:cs="Times New Roman"/>
          <w:sz w:val="28"/>
          <w:szCs w:val="28"/>
          <w:u w:val="single"/>
        </w:rPr>
        <w:t xml:space="preserve"> Р. </w:t>
      </w:r>
      <w:r w:rsidR="001363A8">
        <w:rPr>
          <w:rFonts w:ascii="Times New Roman" w:hAnsi="Times New Roman" w:cs="Times New Roman"/>
          <w:sz w:val="28"/>
          <w:szCs w:val="28"/>
          <w:u w:val="single"/>
        </w:rPr>
        <w:t>А.</w:t>
      </w:r>
      <w:r w:rsidRPr="003871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3871E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быть с освещением отдаленных от центра улиц? </w:t>
      </w:r>
    </w:p>
    <w:p w:rsidR="003871E8" w:rsidRDefault="003871E8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1E8">
        <w:rPr>
          <w:rFonts w:ascii="Times New Roman" w:hAnsi="Times New Roman" w:cs="Times New Roman"/>
          <w:sz w:val="28"/>
          <w:szCs w:val="28"/>
          <w:u w:val="single"/>
        </w:rPr>
        <w:t>Урлапова</w:t>
      </w:r>
      <w:proofErr w:type="spellEnd"/>
      <w:r w:rsidRPr="003871E8">
        <w:rPr>
          <w:rFonts w:ascii="Times New Roman" w:hAnsi="Times New Roman" w:cs="Times New Roman"/>
          <w:sz w:val="28"/>
          <w:szCs w:val="28"/>
          <w:u w:val="single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 xml:space="preserve"> – это вопрос в администрации города.</w:t>
      </w:r>
    </w:p>
    <w:p w:rsidR="00CF1AC0" w:rsidRDefault="00CF1AC0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AC0">
        <w:rPr>
          <w:rFonts w:ascii="Times New Roman" w:hAnsi="Times New Roman" w:cs="Times New Roman"/>
          <w:sz w:val="28"/>
          <w:szCs w:val="28"/>
          <w:u w:val="single"/>
        </w:rPr>
        <w:t>Басс</w:t>
      </w:r>
      <w:proofErr w:type="spellEnd"/>
      <w:r w:rsidRPr="00CF1AC0">
        <w:rPr>
          <w:rFonts w:ascii="Times New Roman" w:hAnsi="Times New Roman" w:cs="Times New Roman"/>
          <w:sz w:val="28"/>
          <w:szCs w:val="28"/>
          <w:u w:val="single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 – каковы этапы реализации проекта, успеем ли?</w:t>
      </w:r>
    </w:p>
    <w:p w:rsidR="00CF1AC0" w:rsidRDefault="00CF1AC0" w:rsidP="00CD2B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AC0">
        <w:rPr>
          <w:rFonts w:ascii="Times New Roman" w:hAnsi="Times New Roman" w:cs="Times New Roman"/>
          <w:sz w:val="28"/>
          <w:szCs w:val="28"/>
          <w:u w:val="single"/>
        </w:rPr>
        <w:t>Урлапова</w:t>
      </w:r>
      <w:proofErr w:type="spellEnd"/>
      <w:r w:rsidRPr="00CF1AC0">
        <w:rPr>
          <w:rFonts w:ascii="Times New Roman" w:hAnsi="Times New Roman" w:cs="Times New Roman"/>
          <w:sz w:val="28"/>
          <w:szCs w:val="28"/>
          <w:u w:val="single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 xml:space="preserve"> – если наша заявка выиграет в Конкурсе – 2020, тогда мы должны освоить все средства субсидии до конца 2021 года и выполнить все мероприятия проекта.  </w:t>
      </w:r>
    </w:p>
    <w:p w:rsidR="003871E8" w:rsidRDefault="003871E8" w:rsidP="00CD2B4C">
      <w:pPr>
        <w:rPr>
          <w:rFonts w:ascii="Times New Roman" w:hAnsi="Times New Roman" w:cs="Times New Roman"/>
          <w:sz w:val="28"/>
          <w:szCs w:val="28"/>
        </w:rPr>
      </w:pPr>
      <w:r w:rsidRPr="00CF1AC0">
        <w:rPr>
          <w:rFonts w:ascii="Times New Roman" w:hAnsi="Times New Roman" w:cs="Times New Roman"/>
          <w:sz w:val="28"/>
          <w:szCs w:val="28"/>
          <w:u w:val="single"/>
        </w:rPr>
        <w:t>Соколов С.</w:t>
      </w:r>
      <w:r>
        <w:rPr>
          <w:rFonts w:ascii="Times New Roman" w:hAnsi="Times New Roman" w:cs="Times New Roman"/>
          <w:sz w:val="28"/>
          <w:szCs w:val="28"/>
        </w:rPr>
        <w:t xml:space="preserve"> – подведем итоги голосования и примем решение </w:t>
      </w:r>
      <w:r w:rsidR="00CF1AC0">
        <w:rPr>
          <w:rFonts w:ascii="Times New Roman" w:hAnsi="Times New Roman" w:cs="Times New Roman"/>
          <w:sz w:val="28"/>
          <w:szCs w:val="28"/>
        </w:rPr>
        <w:t xml:space="preserve">о выборе приоритетной общественной территории для дальнейшего проектирования! </w:t>
      </w:r>
    </w:p>
    <w:p w:rsidR="00EB662A" w:rsidRPr="006802D0" w:rsidRDefault="00537DB4" w:rsidP="00CD2B4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6802D0">
        <w:rPr>
          <w:rFonts w:ascii="Times New Roman" w:hAnsi="Times New Roman" w:cs="Times New Roman"/>
          <w:sz w:val="28"/>
          <w:szCs w:val="28"/>
        </w:rPr>
        <w:t xml:space="preserve"> - </w:t>
      </w:r>
      <w:r w:rsidR="00CF1AC0">
        <w:rPr>
          <w:rFonts w:ascii="Times New Roman" w:hAnsi="Times New Roman" w:cs="Times New Roman"/>
          <w:sz w:val="28"/>
          <w:szCs w:val="28"/>
        </w:rPr>
        <w:t>В силу того, что наибольшее количество голосов набрала территория вдоль улицы 3-го Интернационала, в границах от улицы Крас</w:t>
      </w:r>
      <w:r w:rsidR="00E225FF">
        <w:rPr>
          <w:rFonts w:ascii="Times New Roman" w:hAnsi="Times New Roman" w:cs="Times New Roman"/>
          <w:sz w:val="28"/>
          <w:szCs w:val="28"/>
        </w:rPr>
        <w:t>ноармейская до улицы Кяхтинская</w:t>
      </w:r>
      <w:r w:rsidR="00F106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02D0">
        <w:rPr>
          <w:rFonts w:ascii="Times New Roman" w:hAnsi="Times New Roman" w:cs="Times New Roman"/>
          <w:sz w:val="28"/>
          <w:szCs w:val="28"/>
        </w:rPr>
        <w:t>предложение</w:t>
      </w:r>
      <w:r w:rsidR="00CF1AC0">
        <w:rPr>
          <w:rFonts w:ascii="Times New Roman" w:hAnsi="Times New Roman" w:cs="Times New Roman"/>
          <w:sz w:val="28"/>
          <w:szCs w:val="28"/>
        </w:rPr>
        <w:t xml:space="preserve"> </w:t>
      </w:r>
      <w:r w:rsidR="00F10679">
        <w:rPr>
          <w:rFonts w:ascii="Times New Roman" w:hAnsi="Times New Roman" w:cs="Times New Roman"/>
          <w:sz w:val="28"/>
          <w:szCs w:val="28"/>
        </w:rPr>
        <w:t xml:space="preserve"> </w:t>
      </w:r>
      <w:r w:rsidR="00CF1AC0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="00CF1AC0">
        <w:rPr>
          <w:rFonts w:ascii="Times New Roman" w:hAnsi="Times New Roman" w:cs="Times New Roman"/>
          <w:sz w:val="28"/>
          <w:szCs w:val="28"/>
        </w:rPr>
        <w:t xml:space="preserve"> сюда же прилегающие к ней территории городского стадиона и</w:t>
      </w:r>
      <w:r w:rsidR="00EB66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1AC0">
        <w:rPr>
          <w:rFonts w:ascii="Times New Roman" w:hAnsi="Times New Roman" w:cs="Times New Roman"/>
          <w:sz w:val="28"/>
          <w:szCs w:val="28"/>
        </w:rPr>
        <w:t xml:space="preserve"> сквера Памяти</w:t>
      </w:r>
      <w:r w:rsidR="00EB662A">
        <w:rPr>
          <w:rFonts w:ascii="Times New Roman" w:hAnsi="Times New Roman" w:cs="Times New Roman"/>
          <w:sz w:val="28"/>
          <w:szCs w:val="28"/>
        </w:rPr>
        <w:t xml:space="preserve"> воинов-</w:t>
      </w:r>
      <w:proofErr w:type="spellStart"/>
      <w:r w:rsidR="00EB662A"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 w:rsidR="00EB662A">
        <w:rPr>
          <w:rFonts w:ascii="Times New Roman" w:hAnsi="Times New Roman" w:cs="Times New Roman"/>
          <w:sz w:val="28"/>
          <w:szCs w:val="28"/>
        </w:rPr>
        <w:t xml:space="preserve">  </w:t>
      </w:r>
      <w:r w:rsidR="001363A8">
        <w:rPr>
          <w:rFonts w:ascii="Times New Roman" w:hAnsi="Times New Roman" w:cs="Times New Roman"/>
          <w:sz w:val="28"/>
          <w:szCs w:val="28"/>
        </w:rPr>
        <w:t xml:space="preserve"> – как основную территорию</w:t>
      </w:r>
      <w:r w:rsidR="00CF1AC0">
        <w:rPr>
          <w:rFonts w:ascii="Times New Roman" w:hAnsi="Times New Roman" w:cs="Times New Roman"/>
          <w:sz w:val="28"/>
          <w:szCs w:val="28"/>
        </w:rPr>
        <w:t xml:space="preserve">  для реализации первоочередны</w:t>
      </w:r>
      <w:r w:rsidR="00EB662A">
        <w:rPr>
          <w:rFonts w:ascii="Times New Roman" w:hAnsi="Times New Roman" w:cs="Times New Roman"/>
          <w:sz w:val="28"/>
          <w:szCs w:val="28"/>
        </w:rPr>
        <w:t>х мероприятий в рамках проекта К</w:t>
      </w:r>
      <w:r w:rsidR="00CF1AC0">
        <w:rPr>
          <w:rFonts w:ascii="Times New Roman" w:hAnsi="Times New Roman" w:cs="Times New Roman"/>
          <w:sz w:val="28"/>
          <w:szCs w:val="28"/>
        </w:rPr>
        <w:t>онкурса малых городов.</w:t>
      </w:r>
    </w:p>
    <w:p w:rsidR="006802D0" w:rsidRDefault="006802D0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С.О. - у</w:t>
      </w:r>
      <w:r w:rsidR="00EB662A">
        <w:rPr>
          <w:rFonts w:ascii="Times New Roman" w:hAnsi="Times New Roman" w:cs="Times New Roman"/>
          <w:sz w:val="28"/>
          <w:szCs w:val="28"/>
        </w:rPr>
        <w:t>читывая волеизъявление граждан города и существующие точки активности цен</w:t>
      </w:r>
      <w:r>
        <w:rPr>
          <w:rFonts w:ascii="Times New Roman" w:hAnsi="Times New Roman" w:cs="Times New Roman"/>
          <w:sz w:val="28"/>
          <w:szCs w:val="28"/>
        </w:rPr>
        <w:t xml:space="preserve">тральной части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EB662A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="00EB662A">
        <w:rPr>
          <w:rFonts w:ascii="Times New Roman" w:hAnsi="Times New Roman" w:cs="Times New Roman"/>
          <w:sz w:val="28"/>
          <w:szCs w:val="28"/>
        </w:rPr>
        <w:t xml:space="preserve"> в общую концепцию благоустройства города территорию кафе «Трактир» по ул. Ленина, район  клуба  железнодорожников и Дома Детского Творчества по ул. Комсомольской, район водонапорной башни и прибрежные территории около маяка и галереи.  </w:t>
      </w:r>
    </w:p>
    <w:p w:rsidR="00005D36" w:rsidRDefault="006802D0" w:rsidP="00C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общественного совета путем голосования единогласно поддержали эти </w:t>
      </w:r>
      <w:r w:rsidR="00F10679">
        <w:rPr>
          <w:rFonts w:ascii="Times New Roman" w:hAnsi="Times New Roman" w:cs="Times New Roman"/>
          <w:sz w:val="28"/>
          <w:szCs w:val="28"/>
        </w:rPr>
        <w:t xml:space="preserve">два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предложения.</w:t>
      </w:r>
      <w:r w:rsidR="00CF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53" w:rsidRDefault="00C15153" w:rsidP="00CD2B4C">
      <w:pPr>
        <w:rPr>
          <w:rFonts w:ascii="Times New Roman" w:hAnsi="Times New Roman" w:cs="Times New Roman"/>
          <w:sz w:val="28"/>
          <w:szCs w:val="28"/>
        </w:rPr>
      </w:pPr>
      <w:r w:rsidRPr="00C15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6716"/>
            <wp:effectExtent l="0" t="0" r="3175" b="5715"/>
            <wp:docPr id="1" name="Рисунок 1" descr="C:\Users\Марина\Desktop\территория проектирования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ерритория проектирования 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53" w:rsidRDefault="00C15153" w:rsidP="00CD2B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662A" w:rsidRPr="007B76AD" w:rsidRDefault="007B76AD" w:rsidP="00CD2B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общественной  комиссии </w:t>
      </w:r>
      <w:r w:rsidRPr="007B76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25FF" w:rsidRDefault="007B76AD" w:rsidP="00AA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 голосования граждан города о выборе</w:t>
      </w:r>
      <w:r w:rsidR="0013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3A8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</w:t>
      </w:r>
      <w:r w:rsidR="006802D0">
        <w:rPr>
          <w:rFonts w:ascii="Times New Roman" w:hAnsi="Times New Roman" w:cs="Times New Roman"/>
          <w:sz w:val="28"/>
          <w:szCs w:val="28"/>
        </w:rPr>
        <w:t xml:space="preserve">рования - 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о выборе территории по ул. 3-го Интернационала </w:t>
      </w:r>
      <w:r w:rsidR="00EB6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ее пересечения от улицы Красноармейской до улицы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прилегающими к ней территориями стадиона и района сквера Памяти воинов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реализации первоочередных мероприятий в рамках проекта Конкурса малых городов и исторических поселений РФ.</w:t>
      </w:r>
    </w:p>
    <w:p w:rsidR="00AA023E" w:rsidRDefault="007B76AD" w:rsidP="00AA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в общую концепцию благоустройства города </w:t>
      </w:r>
      <w:r w:rsidR="00AA023E">
        <w:rPr>
          <w:rFonts w:ascii="Times New Roman" w:hAnsi="Times New Roman" w:cs="Times New Roman"/>
          <w:sz w:val="28"/>
          <w:szCs w:val="28"/>
        </w:rPr>
        <w:t xml:space="preserve">Бабушкин </w:t>
      </w:r>
      <w:r w:rsidR="00E225FF">
        <w:rPr>
          <w:rFonts w:ascii="Times New Roman" w:hAnsi="Times New Roman" w:cs="Times New Roman"/>
          <w:sz w:val="28"/>
          <w:szCs w:val="28"/>
        </w:rPr>
        <w:t>район территории</w:t>
      </w:r>
      <w:r w:rsidR="00AA023E">
        <w:rPr>
          <w:rFonts w:ascii="Times New Roman" w:hAnsi="Times New Roman" w:cs="Times New Roman"/>
          <w:sz w:val="28"/>
          <w:szCs w:val="28"/>
        </w:rPr>
        <w:t xml:space="preserve"> кафе «Трактир» по ул. Ленина, </w:t>
      </w:r>
      <w:proofErr w:type="gramStart"/>
      <w:r w:rsidR="00AA023E">
        <w:rPr>
          <w:rFonts w:ascii="Times New Roman" w:hAnsi="Times New Roman" w:cs="Times New Roman"/>
          <w:sz w:val="28"/>
          <w:szCs w:val="28"/>
        </w:rPr>
        <w:t>район  клуба</w:t>
      </w:r>
      <w:proofErr w:type="gramEnd"/>
      <w:r w:rsidR="00AA023E">
        <w:rPr>
          <w:rFonts w:ascii="Times New Roman" w:hAnsi="Times New Roman" w:cs="Times New Roman"/>
          <w:sz w:val="28"/>
          <w:szCs w:val="28"/>
        </w:rPr>
        <w:t xml:space="preserve">  железнодорожников и Дома Детского Творчества по ул. Комсомольской, район водонапорной башни и прибрежные территории около маяка и галереи (бывшего водозабора).</w:t>
      </w:r>
    </w:p>
    <w:p w:rsidR="00AA023E" w:rsidRDefault="00AA023E" w:rsidP="00AA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заседание общественной комиссии по выбору территории благоустройства было закрыто. </w:t>
      </w:r>
    </w:p>
    <w:p w:rsidR="00AA023E" w:rsidRDefault="00AA023E" w:rsidP="00AA023E">
      <w:pPr>
        <w:rPr>
          <w:rFonts w:ascii="Times New Roman" w:hAnsi="Times New Roman" w:cs="Times New Roman"/>
          <w:sz w:val="28"/>
          <w:szCs w:val="28"/>
        </w:rPr>
      </w:pPr>
    </w:p>
    <w:p w:rsidR="00AA023E" w:rsidRDefault="00AA023E" w:rsidP="00AA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ОК                  </w:t>
      </w:r>
      <w:r w:rsidR="00D30A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AA023E" w:rsidRDefault="00D30ACA" w:rsidP="00AA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23E">
        <w:rPr>
          <w:rFonts w:ascii="Times New Roman" w:hAnsi="Times New Roman" w:cs="Times New Roman"/>
          <w:sz w:val="28"/>
          <w:szCs w:val="28"/>
        </w:rPr>
        <w:t xml:space="preserve">   Секретарь               </w:t>
      </w:r>
      <w:r w:rsidR="001363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63A8">
        <w:rPr>
          <w:rFonts w:ascii="Times New Roman" w:hAnsi="Times New Roman" w:cs="Times New Roman"/>
          <w:sz w:val="28"/>
          <w:szCs w:val="28"/>
        </w:rPr>
        <w:t xml:space="preserve">      Маковецкая А.В</w:t>
      </w:r>
      <w:r w:rsidR="00AA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62A" w:rsidRDefault="00EB662A" w:rsidP="00CD2B4C">
      <w:pPr>
        <w:rPr>
          <w:rFonts w:ascii="Times New Roman" w:hAnsi="Times New Roman" w:cs="Times New Roman"/>
          <w:sz w:val="28"/>
          <w:szCs w:val="28"/>
        </w:rPr>
      </w:pPr>
    </w:p>
    <w:p w:rsidR="00005D36" w:rsidRDefault="00005D36" w:rsidP="00CD2B4C">
      <w:pPr>
        <w:rPr>
          <w:rFonts w:ascii="Times New Roman" w:hAnsi="Times New Roman" w:cs="Times New Roman"/>
          <w:sz w:val="28"/>
          <w:szCs w:val="28"/>
        </w:rPr>
      </w:pPr>
    </w:p>
    <w:p w:rsidR="00005D36" w:rsidRPr="00CD2B4C" w:rsidRDefault="00005D36" w:rsidP="00CD2B4C">
      <w:pPr>
        <w:rPr>
          <w:rFonts w:ascii="Times New Roman" w:hAnsi="Times New Roman" w:cs="Times New Roman"/>
          <w:sz w:val="28"/>
          <w:szCs w:val="28"/>
        </w:rPr>
      </w:pPr>
    </w:p>
    <w:p w:rsidR="00AB66DF" w:rsidRDefault="00AB66DF">
      <w:pPr>
        <w:rPr>
          <w:rFonts w:ascii="Times New Roman" w:hAnsi="Times New Roman" w:cs="Times New Roman"/>
          <w:sz w:val="28"/>
          <w:szCs w:val="28"/>
        </w:rPr>
      </w:pPr>
    </w:p>
    <w:p w:rsidR="00AB66DF" w:rsidRPr="007D6558" w:rsidRDefault="00AB66DF">
      <w:pPr>
        <w:rPr>
          <w:rFonts w:ascii="Times New Roman" w:hAnsi="Times New Roman" w:cs="Times New Roman"/>
          <w:sz w:val="28"/>
          <w:szCs w:val="28"/>
        </w:rPr>
      </w:pPr>
    </w:p>
    <w:sectPr w:rsidR="00AB66DF" w:rsidRPr="007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6DA1"/>
    <w:multiLevelType w:val="hybridMultilevel"/>
    <w:tmpl w:val="F57A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7"/>
    <w:rsid w:val="00005D36"/>
    <w:rsid w:val="00064DA4"/>
    <w:rsid w:val="001363A8"/>
    <w:rsid w:val="00284256"/>
    <w:rsid w:val="003326F1"/>
    <w:rsid w:val="00365CFB"/>
    <w:rsid w:val="00372CAB"/>
    <w:rsid w:val="003871E8"/>
    <w:rsid w:val="004B4BE1"/>
    <w:rsid w:val="00537DB4"/>
    <w:rsid w:val="005842E6"/>
    <w:rsid w:val="006802D0"/>
    <w:rsid w:val="0068619D"/>
    <w:rsid w:val="0078743E"/>
    <w:rsid w:val="007B76AD"/>
    <w:rsid w:val="007D6558"/>
    <w:rsid w:val="00803058"/>
    <w:rsid w:val="009A19C3"/>
    <w:rsid w:val="00A714D2"/>
    <w:rsid w:val="00AA023E"/>
    <w:rsid w:val="00AB66DF"/>
    <w:rsid w:val="00B928E5"/>
    <w:rsid w:val="00C15153"/>
    <w:rsid w:val="00C401EE"/>
    <w:rsid w:val="00CC24EF"/>
    <w:rsid w:val="00CD2B4C"/>
    <w:rsid w:val="00CF0208"/>
    <w:rsid w:val="00CF1AC0"/>
    <w:rsid w:val="00CF57BD"/>
    <w:rsid w:val="00D30ACA"/>
    <w:rsid w:val="00E225FF"/>
    <w:rsid w:val="00E83C87"/>
    <w:rsid w:val="00EB662A"/>
    <w:rsid w:val="00F10679"/>
    <w:rsid w:val="00F21D03"/>
    <w:rsid w:val="00F345A3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B950-62A2-4D8F-85FE-4AD23CB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D73D-DDA0-4432-A82A-1D973DA2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25</cp:revision>
  <cp:lastPrinted>2019-11-18T02:06:00Z</cp:lastPrinted>
  <dcterms:created xsi:type="dcterms:W3CDTF">2019-11-17T13:47:00Z</dcterms:created>
  <dcterms:modified xsi:type="dcterms:W3CDTF">2019-11-18T03:37:00Z</dcterms:modified>
</cp:coreProperties>
</file>