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A315AB" w:rsidRPr="00FE6CD1" w:rsidRDefault="00A315AB" w:rsidP="00A31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D1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FE6CD1">
        <w:rPr>
          <w:rFonts w:ascii="Times New Roman" w:hAnsi="Times New Roman" w:cs="Times New Roman"/>
          <w:b/>
          <w:sz w:val="26"/>
          <w:szCs w:val="26"/>
        </w:rPr>
        <w:t xml:space="preserve">адастровая палата помогает регистрировать недвижимость по всей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E6CD1">
        <w:rPr>
          <w:rFonts w:ascii="Times New Roman" w:hAnsi="Times New Roman" w:cs="Times New Roman"/>
          <w:b/>
          <w:sz w:val="26"/>
          <w:szCs w:val="26"/>
        </w:rPr>
        <w:t>оссии</w:t>
      </w:r>
    </w:p>
    <w:p w:rsidR="00A315AB" w:rsidRDefault="00A315AB" w:rsidP="00A315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EE4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Бурятии имеют возможность оформить свою недвижимость, расположенную в других регионах страны, не выезжая за пределы республики.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2017 года филиал Кадастровой палаты по Республике Бурятия ведет прием заявлений на кадастровый учет и (или) регистрацию прав на объекты недвижимости по экстерриториальному принципу. А это значит, что теперь жителям Бурятии, 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Бурятии выделен отдельный офис Кадастровой палаты в городе Улан-Удэ по ул. Ленина,55.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Офис находится на первом этаже и работает в следующем режиме:                          </w:t>
      </w:r>
      <w:r w:rsidRPr="001F1E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</w:t>
      </w:r>
      <w:r w:rsidRPr="001F1E97">
        <w:rPr>
          <w:rFonts w:ascii="Times New Roman" w:hAnsi="Times New Roman" w:cs="Times New Roman"/>
          <w:sz w:val="26"/>
          <w:szCs w:val="26"/>
        </w:rPr>
        <w:t xml:space="preserve">торник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Pr="001F1E97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17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четверг с 10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19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пятниц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1F1E9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F1E97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:00, в субботу с 9:00 до 14:00. Выходные дни: воскресенье, понедельник.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по экстерриториальному принципу осуществляется по предварительной записи. Записаться на прием можно через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031B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2031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), используя сервис «Личный кабинет правообладателя», или по телефону 8(3012)372990 (доб.2053).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осуществившем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lastRenderedPageBreak/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Нужно отметить, что регистрация недвижимости по экстерриториальному принципу сразу начала пользоваться стабильным спросом у собственников Республики Бурятия, причем как у физических, так и юридических лиц.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Граждане регистрировали свою недвижимость в разных регионах страны: в Иркутской, Рязанской, Новгородской, Новосибирской, Воронежской, Тюменской, Амурской, Московской, Калужской, Ивановской, Омской, Томской, Мурманской областях, а также в Забайкальском, Алтайском, Пермском, Приморском, Краснодарском краях, в Республиках Саха (Якутия), Дагестан, Хакасия, в г. Москва и Санкт-Петербург.</w:t>
      </w:r>
      <w:proofErr w:type="gramEnd"/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формат подачи по экстерриториальному принципу многократно повышает качество получения услуги, сокращает временные и финансовые затраты граждан и представителей бизнеса. </w:t>
      </w:r>
    </w:p>
    <w:p w:rsidR="00A315AB" w:rsidRDefault="00A315AB" w:rsidP="00A315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AD0" w:rsidRDefault="00BE3AD0" w:rsidP="00BE3AD0">
      <w:pPr>
        <w:jc w:val="both"/>
        <w:rPr>
          <w:rFonts w:ascii="Segoe UI" w:hAnsi="Segoe UI" w:cs="Segoe UI"/>
          <w:sz w:val="24"/>
        </w:rPr>
      </w:pPr>
    </w:p>
    <w:p w:rsidR="00AA119C" w:rsidRPr="00957E95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2C232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D5" w:rsidRDefault="000118D5" w:rsidP="000F6087">
      <w:pPr>
        <w:spacing w:after="0" w:line="240" w:lineRule="auto"/>
      </w:pPr>
      <w:r>
        <w:separator/>
      </w:r>
    </w:p>
  </w:endnote>
  <w:endnote w:type="continuationSeparator" w:id="0">
    <w:p w:rsidR="000118D5" w:rsidRDefault="000118D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F6087">
      <w:rPr>
        <w:rFonts w:ascii="Times New Roman" w:hAnsi="Times New Roman" w:cs="Times New Roman"/>
        <w:sz w:val="20"/>
        <w:szCs w:val="20"/>
      </w:rPr>
      <w:t>e-mail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D5" w:rsidRDefault="000118D5" w:rsidP="000F6087">
      <w:pPr>
        <w:spacing w:after="0" w:line="240" w:lineRule="auto"/>
      </w:pPr>
      <w:r>
        <w:separator/>
      </w:r>
    </w:p>
  </w:footnote>
  <w:footnote w:type="continuationSeparator" w:id="0">
    <w:p w:rsidR="000118D5" w:rsidRDefault="000118D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0568F"/>
    <w:rsid w:val="000118D5"/>
    <w:rsid w:val="0002704B"/>
    <w:rsid w:val="000324DE"/>
    <w:rsid w:val="000428DA"/>
    <w:rsid w:val="00064139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54558"/>
    <w:rsid w:val="00285B23"/>
    <w:rsid w:val="00292E6A"/>
    <w:rsid w:val="00294107"/>
    <w:rsid w:val="002C2323"/>
    <w:rsid w:val="00303BBB"/>
    <w:rsid w:val="003272CE"/>
    <w:rsid w:val="00370B45"/>
    <w:rsid w:val="00387AE0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516596"/>
    <w:rsid w:val="0053157B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315AB"/>
    <w:rsid w:val="00A41F1B"/>
    <w:rsid w:val="00A80CAE"/>
    <w:rsid w:val="00AA119C"/>
    <w:rsid w:val="00AB4864"/>
    <w:rsid w:val="00AD2B8E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Lawyer</cp:lastModifiedBy>
  <cp:revision>2</cp:revision>
  <dcterms:created xsi:type="dcterms:W3CDTF">2019-03-15T12:45:00Z</dcterms:created>
  <dcterms:modified xsi:type="dcterms:W3CDTF">2019-03-15T12:45:00Z</dcterms:modified>
</cp:coreProperties>
</file>